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B670D" w14:textId="77777777" w:rsidR="00DC23C9" w:rsidRDefault="00DC23C9" w:rsidP="00DC23C9"/>
    <w:p w14:paraId="1DCD0D4E" w14:textId="77777777" w:rsidR="00C558B0" w:rsidRDefault="00C558B0"/>
    <w:p w14:paraId="5E8429EC" w14:textId="77777777" w:rsidR="00DC23C9" w:rsidRDefault="00DC23C9"/>
    <w:p w14:paraId="0F49329B" w14:textId="77777777" w:rsidR="00DC23C9" w:rsidRDefault="00DC23C9"/>
    <w:p w14:paraId="06271F0E" w14:textId="77777777" w:rsidR="00DC23C9" w:rsidRDefault="00DC23C9"/>
    <w:p w14:paraId="25DF1F26" w14:textId="77777777" w:rsidR="00DC23C9" w:rsidRDefault="00DC23C9" w:rsidP="006B3E35">
      <w:pPr>
        <w:pBdr>
          <w:bottom w:val="single" w:sz="4" w:space="1" w:color="auto"/>
        </w:pBdr>
        <w:jc w:val="center"/>
        <w:rPr>
          <w:b/>
        </w:rPr>
      </w:pPr>
      <w:r w:rsidRPr="00DC23C9">
        <w:rPr>
          <w:b/>
        </w:rPr>
        <w:t xml:space="preserve">FICHA </w:t>
      </w:r>
      <w:r w:rsidR="006B3E35">
        <w:rPr>
          <w:b/>
        </w:rPr>
        <w:t xml:space="preserve">IDEA PROPUESTA - </w:t>
      </w:r>
      <w:r w:rsidRPr="00DC23C9">
        <w:rPr>
          <w:b/>
        </w:rPr>
        <w:t>CINCO CULTURAS</w:t>
      </w:r>
    </w:p>
    <w:p w14:paraId="7BBABE15" w14:textId="77777777" w:rsidR="006B3E35" w:rsidRPr="006B3E35" w:rsidRDefault="006B3E35" w:rsidP="006B3E35">
      <w:pPr>
        <w:rPr>
          <w:b/>
        </w:rPr>
      </w:pPr>
    </w:p>
    <w:p w14:paraId="461B1E32" w14:textId="77777777" w:rsidR="006B3E35" w:rsidRPr="0066305E" w:rsidRDefault="0066305E" w:rsidP="0066305E">
      <w:pPr>
        <w:rPr>
          <w:b/>
        </w:rPr>
      </w:pPr>
      <w:r>
        <w:rPr>
          <w:b/>
        </w:rPr>
        <w:t>TÍTULO</w:t>
      </w:r>
      <w:r w:rsidR="00B33227">
        <w:rPr>
          <w:b/>
        </w:rPr>
        <w:t xml:space="preserve">  No s</w:t>
      </w:r>
      <w:r w:rsidR="00F505A8">
        <w:rPr>
          <w:b/>
        </w:rPr>
        <w:t>o</w:t>
      </w:r>
      <w:r w:rsidR="00B33227">
        <w:rPr>
          <w:b/>
        </w:rPr>
        <w:t>lo emprendimiento, sino  también emprendimiento social.</w:t>
      </w:r>
    </w:p>
    <w:p w14:paraId="196233AA" w14:textId="77777777" w:rsidR="006B3E35" w:rsidRDefault="006B3E35" w:rsidP="0066305E">
      <w:pPr>
        <w:pStyle w:val="ListParagraph"/>
        <w:ind w:left="432"/>
        <w:rPr>
          <w:b/>
        </w:rPr>
      </w:pPr>
    </w:p>
    <w:p w14:paraId="6764CFE1" w14:textId="77777777" w:rsidR="006B3E35" w:rsidRDefault="006B3E35" w:rsidP="0066305E">
      <w:pPr>
        <w:pStyle w:val="ListParagraph"/>
        <w:ind w:left="432"/>
        <w:rPr>
          <w:b/>
        </w:rPr>
      </w:pPr>
    </w:p>
    <w:p w14:paraId="2187E3C0" w14:textId="77777777" w:rsidR="006B3E35" w:rsidRPr="0066305E" w:rsidRDefault="0066305E" w:rsidP="0066305E">
      <w:pPr>
        <w:rPr>
          <w:b/>
        </w:rPr>
      </w:pPr>
      <w:r>
        <w:rPr>
          <w:b/>
        </w:rPr>
        <w:t>DEFINICIÓN</w:t>
      </w:r>
    </w:p>
    <w:p w14:paraId="7538FDA3" w14:textId="77777777" w:rsidR="006B3E35" w:rsidRPr="00F505A8" w:rsidRDefault="00EC6DEE" w:rsidP="0066305E">
      <w:pPr>
        <w:ind w:left="432"/>
      </w:pPr>
      <w:r w:rsidRPr="00F505A8">
        <w:t>Incluir el emprendimiento social (lo más real posible) dentro de la estructura curricular de nuestros programas</w:t>
      </w:r>
      <w:r w:rsidR="00B33227" w:rsidRPr="00F505A8">
        <w:t xml:space="preserve">, a través de las asignaturas de TFG, vinculado con problemas </w:t>
      </w:r>
      <w:r w:rsidR="00F505A8" w:rsidRPr="00F505A8">
        <w:t xml:space="preserve">reales, con posibilidad de ser </w:t>
      </w:r>
      <w:r w:rsidR="00B33227" w:rsidRPr="00F505A8">
        <w:t>trabajados de forma conjunta con otras instituciones y organizaciones.</w:t>
      </w:r>
    </w:p>
    <w:p w14:paraId="26673B98" w14:textId="77777777" w:rsidR="006B3E35" w:rsidRDefault="006B3E35" w:rsidP="0066305E">
      <w:pPr>
        <w:ind w:left="432"/>
        <w:rPr>
          <w:b/>
        </w:rPr>
      </w:pPr>
    </w:p>
    <w:p w14:paraId="616606EA" w14:textId="77777777" w:rsidR="006B3E35" w:rsidRPr="0066305E" w:rsidRDefault="0066305E" w:rsidP="0066305E">
      <w:pPr>
        <w:rPr>
          <w:b/>
        </w:rPr>
      </w:pPr>
      <w:r w:rsidRPr="0066305E">
        <w:rPr>
          <w:b/>
        </w:rPr>
        <w:t>IMPLANTACIÓN (</w:t>
      </w:r>
      <w:r w:rsidR="006B3E35" w:rsidRPr="0066305E">
        <w:rPr>
          <w:b/>
        </w:rPr>
        <w:t>describir c</w:t>
      </w:r>
      <w:r w:rsidR="00F505A8">
        <w:rPr>
          <w:b/>
        </w:rPr>
        <w:t>ó</w:t>
      </w:r>
      <w:r w:rsidR="006B3E35" w:rsidRPr="0066305E">
        <w:rPr>
          <w:b/>
        </w:rPr>
        <w:t>mo se llevará a cabo)</w:t>
      </w:r>
    </w:p>
    <w:p w14:paraId="222430E7" w14:textId="77777777" w:rsidR="006B3E35" w:rsidRDefault="006B3E35" w:rsidP="006B3E35">
      <w:pPr>
        <w:pStyle w:val="ListParagraph"/>
        <w:ind w:left="792"/>
        <w:rPr>
          <w:b/>
        </w:rPr>
      </w:pPr>
    </w:p>
    <w:p w14:paraId="6174C4FD" w14:textId="77777777" w:rsidR="006B3E35" w:rsidRPr="00F505A8" w:rsidRDefault="00EC6DEE" w:rsidP="006B3E35">
      <w:pPr>
        <w:pStyle w:val="ListParagraph"/>
        <w:ind w:left="792"/>
      </w:pPr>
      <w:r w:rsidRPr="00F505A8">
        <w:t>Se implantará a través de las asignaturas tanto de Trabajo Fin de Grado, como de Creación de Empresas.</w:t>
      </w:r>
    </w:p>
    <w:p w14:paraId="57B60B28" w14:textId="77777777" w:rsidR="00EC6DEE" w:rsidRPr="00F505A8" w:rsidRDefault="00EC6DEE" w:rsidP="006B3E35">
      <w:pPr>
        <w:pStyle w:val="ListParagraph"/>
        <w:ind w:left="792"/>
      </w:pPr>
      <w:r w:rsidRPr="00F505A8">
        <w:t>Se creará una categoría nueva de Emprendimiento Social, donde se dará la oportunidad y el apoyo necesario a nuestros alumnos, para generar proyectos empresariales vinculados con la resolución de problemas sociales.</w:t>
      </w:r>
    </w:p>
    <w:p w14:paraId="7DD6D0EC" w14:textId="77777777" w:rsidR="006B3E35" w:rsidRPr="00F505A8" w:rsidRDefault="00EC6DEE" w:rsidP="006B3E35">
      <w:pPr>
        <w:pStyle w:val="ListParagraph"/>
        <w:ind w:left="792"/>
      </w:pPr>
      <w:r w:rsidRPr="00F505A8">
        <w:t>El alumno deberá buscar, como hace en un proyecto de emprendimiento, un mercado y un producto, y desarrollar un modelo de negocio viable económicamente (que genere suficientes beneficios como para ofrecer estabilidad al empresario), salvo que deberán resolver problemas de colectivos desfavorecidos. (</w:t>
      </w:r>
      <w:r w:rsidR="00F505A8">
        <w:t>Ver ví</w:t>
      </w:r>
      <w:r w:rsidRPr="00F505A8">
        <w:t>deo con el ejemplo de la Isla de Lesvos)</w:t>
      </w:r>
      <w:r w:rsidR="00F505A8">
        <w:t>.</w:t>
      </w:r>
    </w:p>
    <w:p w14:paraId="3519F44E" w14:textId="77777777" w:rsidR="00B33227" w:rsidRPr="00F505A8" w:rsidRDefault="00B33227" w:rsidP="006B3E35">
      <w:pPr>
        <w:pStyle w:val="ListParagraph"/>
        <w:ind w:left="792"/>
      </w:pPr>
      <w:r w:rsidRPr="00F505A8">
        <w:t>Se creará una nueva categoría en los premios a las iniciativas emprendedoras, bajo el epígrafe de premio al mejor emprendimiento social.</w:t>
      </w:r>
    </w:p>
    <w:p w14:paraId="3FBE36DE" w14:textId="77777777" w:rsidR="006B3E35" w:rsidRPr="00F505A8" w:rsidRDefault="006B3E35" w:rsidP="006B3E35">
      <w:pPr>
        <w:pStyle w:val="ListParagraph"/>
        <w:ind w:left="792"/>
      </w:pPr>
    </w:p>
    <w:p w14:paraId="7F4BB704" w14:textId="77777777" w:rsidR="006B3E35" w:rsidRDefault="006B3E35" w:rsidP="006B3E35">
      <w:pPr>
        <w:pStyle w:val="ListParagraph"/>
        <w:ind w:left="792"/>
        <w:rPr>
          <w:b/>
        </w:rPr>
      </w:pPr>
    </w:p>
    <w:p w14:paraId="16B90287" w14:textId="77777777" w:rsidR="006B3E35" w:rsidRPr="0066305E" w:rsidRDefault="006B3E35" w:rsidP="0066305E">
      <w:pPr>
        <w:rPr>
          <w:b/>
        </w:rPr>
      </w:pPr>
      <w:r w:rsidRPr="0066305E">
        <w:rPr>
          <w:b/>
        </w:rPr>
        <w:t xml:space="preserve">CULTURA/S </w:t>
      </w:r>
      <w:r w:rsidR="003B4203" w:rsidRPr="0066305E">
        <w:rPr>
          <w:b/>
        </w:rPr>
        <w:t>IMPLEMENTADA/S</w:t>
      </w:r>
    </w:p>
    <w:p w14:paraId="52A2A213" w14:textId="77777777" w:rsidR="006B3E35" w:rsidRDefault="00BE13CD" w:rsidP="00BE13CD">
      <w:pPr>
        <w:pStyle w:val="ListParagraph"/>
        <w:numPr>
          <w:ilvl w:val="0"/>
          <w:numId w:val="5"/>
        </w:numPr>
      </w:pPr>
      <w:r w:rsidRPr="00F505A8">
        <w:rPr>
          <w:u w:val="single"/>
        </w:rPr>
        <w:t>Corresponsabilidad</w:t>
      </w:r>
      <w:r w:rsidRPr="00F505A8">
        <w:t>: Profesores y</w:t>
      </w:r>
      <w:r w:rsidR="00F505A8">
        <w:t>,</w:t>
      </w:r>
      <w:r w:rsidRPr="00F505A8">
        <w:t xml:space="preserve"> sobre todo</w:t>
      </w:r>
      <w:r w:rsidR="00F505A8">
        <w:t>, alumnos</w:t>
      </w:r>
      <w:r w:rsidRPr="00F505A8">
        <w:t xml:space="preserve"> sienten la corresponsabilidad, no s</w:t>
      </w:r>
      <w:r w:rsidR="00F505A8">
        <w:t>o</w:t>
      </w:r>
      <w:r w:rsidRPr="00F505A8">
        <w:t xml:space="preserve">lo de trazar su futuro profesional en el mundo empresarial, sino que </w:t>
      </w:r>
      <w:r w:rsidR="00F505A8">
        <w:t>e</w:t>
      </w:r>
      <w:r w:rsidRPr="00F505A8">
        <w:t xml:space="preserve">ste además pueda estar vinculado a la ayuda a los grupos más desfavorecidos. El emprendimiento social busca resolver problemas sociales bajo fórmulas empresariales, donde como principio básico, la búsqueda del beneficio y la rentabilidad está presente y comparte espacio con la ayuda a un colectivo desfavorecido. </w:t>
      </w:r>
    </w:p>
    <w:p w14:paraId="4430931C" w14:textId="77777777" w:rsidR="00CF74EF" w:rsidRDefault="00CF74EF" w:rsidP="00CF74EF"/>
    <w:p w14:paraId="16887BB5" w14:textId="77777777" w:rsidR="00CF74EF" w:rsidRDefault="00CF74EF" w:rsidP="00CF74EF"/>
    <w:p w14:paraId="0CFE7CC3" w14:textId="77777777" w:rsidR="00CF74EF" w:rsidRDefault="00CF74EF" w:rsidP="00CF74EF"/>
    <w:p w14:paraId="1A050C8D" w14:textId="77777777" w:rsidR="00CF74EF" w:rsidRDefault="00CF74EF" w:rsidP="00CF74EF"/>
    <w:p w14:paraId="4EBF2A2E" w14:textId="77777777" w:rsidR="00CF74EF" w:rsidRPr="00F505A8" w:rsidRDefault="00CF74EF" w:rsidP="00CF74EF"/>
    <w:p w14:paraId="16C1FFF4" w14:textId="77777777" w:rsidR="00BE13CD" w:rsidRDefault="00BE13CD" w:rsidP="00BE13CD">
      <w:pPr>
        <w:pStyle w:val="ListParagraph"/>
        <w:numPr>
          <w:ilvl w:val="0"/>
          <w:numId w:val="5"/>
        </w:numPr>
      </w:pPr>
      <w:r w:rsidRPr="00F505A8">
        <w:rPr>
          <w:u w:val="single"/>
        </w:rPr>
        <w:t>Servicio</w:t>
      </w:r>
      <w:r w:rsidRPr="00F505A8">
        <w:t>. Concienciamos a los alumnos que el conocimiento que han adquirido en la escuela que les va a permitir “triunfar” en el mundo empresarial, puede, y debe, ponerse también al servicio de los grupos m</w:t>
      </w:r>
      <w:r w:rsidR="00F505A8">
        <w:t>á</w:t>
      </w:r>
      <w:r w:rsidRPr="00F505A8">
        <w:t>s desfavorecidos.</w:t>
      </w:r>
      <w:r w:rsidR="00EC6DEE" w:rsidRPr="00F505A8">
        <w:t xml:space="preserve"> No s</w:t>
      </w:r>
      <w:r w:rsidR="00F505A8">
        <w:t>o</w:t>
      </w:r>
      <w:r w:rsidR="00EC6DEE" w:rsidRPr="00F505A8">
        <w:t>lo deben ser capaces de montar una empresa rentable, sino que esta además debe resolver algún problema social. Sus habilidades como empresarios al servicio de la comunidad con el foco a los más desfavorecidos.</w:t>
      </w:r>
    </w:p>
    <w:p w14:paraId="2B84F3EE" w14:textId="77777777" w:rsidR="00F505A8" w:rsidRPr="00F505A8" w:rsidRDefault="00F505A8" w:rsidP="00F505A8">
      <w:pPr>
        <w:pStyle w:val="ListParagraph"/>
      </w:pPr>
    </w:p>
    <w:p w14:paraId="268EC575" w14:textId="77777777" w:rsidR="00F505A8" w:rsidRPr="00F505A8" w:rsidRDefault="00EC6DEE" w:rsidP="00F505A8">
      <w:pPr>
        <w:pStyle w:val="ListParagraph"/>
        <w:numPr>
          <w:ilvl w:val="0"/>
          <w:numId w:val="5"/>
        </w:numPr>
      </w:pPr>
      <w:r w:rsidRPr="00F505A8">
        <w:rPr>
          <w:u w:val="single"/>
        </w:rPr>
        <w:t>Diversidad</w:t>
      </w:r>
      <w:r w:rsidRPr="00F505A8">
        <w:t>. El mero hecho de buscar problemas sociales que solucionar a través de un modelo empresarial, acercará a los alumnos y profesores a conocer la diversidad social de nuestra sociedad. Se trata de no s</w:t>
      </w:r>
      <w:r w:rsidR="00F505A8">
        <w:t>o</w:t>
      </w:r>
      <w:r w:rsidRPr="00F505A8">
        <w:t xml:space="preserve">lo </w:t>
      </w:r>
      <w:r w:rsidR="00F505A8">
        <w:t xml:space="preserve">de </w:t>
      </w:r>
      <w:r w:rsidRPr="00F505A8">
        <w:t>hablar de marketing y productos para una economía de consumo, sino de un marketing y una visión empresarial para otras capas sociales.</w:t>
      </w:r>
      <w:r w:rsidR="00F505A8">
        <w:br/>
      </w:r>
    </w:p>
    <w:p w14:paraId="4E39E4BB" w14:textId="77777777" w:rsidR="00EC6DEE" w:rsidRPr="00F505A8" w:rsidRDefault="00EC6DEE" w:rsidP="00BE13CD">
      <w:pPr>
        <w:pStyle w:val="ListParagraph"/>
        <w:numPr>
          <w:ilvl w:val="0"/>
          <w:numId w:val="5"/>
        </w:numPr>
      </w:pPr>
      <w:r w:rsidRPr="00F505A8">
        <w:rPr>
          <w:u w:val="single"/>
        </w:rPr>
        <w:t>Excelencia</w:t>
      </w:r>
      <w:r w:rsidRPr="00F505A8">
        <w:t>. Si montar una empresa es difícil, lo es mucho más si el objetivo es cubrir una necesidad social. Se trata de exigir a los alumnos su máximo nivel de creatividad para resolver un problema social mediante una fórmula empresari</w:t>
      </w:r>
      <w:r w:rsidR="00F505A8">
        <w:t>al (</w:t>
      </w:r>
      <w:r w:rsidRPr="00F505A8">
        <w:t xml:space="preserve">con ánimo de lucro). </w:t>
      </w:r>
      <w:r w:rsidR="00F505A8">
        <w:br/>
      </w:r>
    </w:p>
    <w:p w14:paraId="1E08C1DD" w14:textId="77777777" w:rsidR="00EC6DEE" w:rsidRPr="00F505A8" w:rsidRDefault="00EC6DEE" w:rsidP="00BE13CD">
      <w:pPr>
        <w:pStyle w:val="ListParagraph"/>
        <w:numPr>
          <w:ilvl w:val="0"/>
          <w:numId w:val="5"/>
        </w:numPr>
      </w:pPr>
      <w:r w:rsidRPr="00F505A8">
        <w:rPr>
          <w:u w:val="single"/>
        </w:rPr>
        <w:t>Novedad</w:t>
      </w:r>
      <w:r w:rsidRPr="00F505A8">
        <w:t>. El emprendimiento social se revela como el puente entre el voluntariado y las ONGs, que siempre están vinculadas a una necesidad de financiación externa, y el mundo empresarial. Se trata de buscar ideas de negocio, sostenibles, es decir, rentables, pero que cubran necesidades sociales. Se trataría de ir más allá en la “tendencia” del emprendimiento, aplicando como novedad curricular en nuestros programas, el emprendimiento social.</w:t>
      </w:r>
    </w:p>
    <w:p w14:paraId="5101EC4A" w14:textId="77777777" w:rsidR="006B3E35" w:rsidRDefault="006B3E35" w:rsidP="0066305E">
      <w:pPr>
        <w:pStyle w:val="ListParagraph"/>
        <w:ind w:left="360"/>
        <w:rPr>
          <w:b/>
        </w:rPr>
      </w:pPr>
    </w:p>
    <w:p w14:paraId="51D2A4C7" w14:textId="77777777" w:rsidR="006B3E35" w:rsidRDefault="006B3E35" w:rsidP="0066305E">
      <w:pPr>
        <w:pStyle w:val="ListParagraph"/>
        <w:ind w:left="360"/>
        <w:rPr>
          <w:b/>
        </w:rPr>
      </w:pPr>
    </w:p>
    <w:p w14:paraId="19085497" w14:textId="77777777" w:rsidR="006B3E35" w:rsidRPr="0066305E" w:rsidRDefault="006B3E35" w:rsidP="0066305E">
      <w:pPr>
        <w:rPr>
          <w:b/>
        </w:rPr>
      </w:pPr>
      <w:r w:rsidRPr="0066305E">
        <w:rPr>
          <w:b/>
        </w:rPr>
        <w:t>COLECTIVOS BENEFICIADOS</w:t>
      </w:r>
    </w:p>
    <w:p w14:paraId="6FA1E6B7" w14:textId="77777777" w:rsidR="006B3E35" w:rsidRPr="00F505A8" w:rsidRDefault="00BE13CD" w:rsidP="0066305E">
      <w:pPr>
        <w:pStyle w:val="ListParagraph"/>
      </w:pPr>
      <w:r w:rsidRPr="00F505A8">
        <w:t>Alumnos y profesores</w:t>
      </w:r>
    </w:p>
    <w:p w14:paraId="311CEDB9" w14:textId="77777777" w:rsidR="006B3E35" w:rsidRDefault="006B3E35" w:rsidP="0066305E">
      <w:pPr>
        <w:pStyle w:val="ListParagraph"/>
        <w:rPr>
          <w:b/>
        </w:rPr>
      </w:pPr>
    </w:p>
    <w:p w14:paraId="3DD893C5" w14:textId="77777777" w:rsidR="006B3E35" w:rsidRPr="0066305E" w:rsidRDefault="006B3E35" w:rsidP="0066305E">
      <w:pPr>
        <w:rPr>
          <w:b/>
        </w:rPr>
      </w:pPr>
      <w:r w:rsidRPr="0066305E">
        <w:rPr>
          <w:b/>
        </w:rPr>
        <w:t>AUTOR/A DE LA IDEA</w:t>
      </w:r>
    </w:p>
    <w:p w14:paraId="38A9C3EF" w14:textId="77777777" w:rsidR="006B3E35" w:rsidRPr="00CF74EF" w:rsidRDefault="00BE13CD" w:rsidP="00CF74EF">
      <w:pPr>
        <w:pStyle w:val="ListParagraph"/>
      </w:pPr>
      <w:r w:rsidRPr="00F505A8">
        <w:t>Jose Manuel Mas</w:t>
      </w:r>
      <w:bookmarkStart w:id="0" w:name="_GoBack"/>
      <w:bookmarkEnd w:id="0"/>
    </w:p>
    <w:p w14:paraId="63CE79B8" w14:textId="77777777" w:rsidR="006B3E35" w:rsidRPr="006B3E35" w:rsidRDefault="006B3E35" w:rsidP="0066305E">
      <w:pPr>
        <w:pStyle w:val="ListParagraph"/>
        <w:rPr>
          <w:b/>
        </w:rPr>
      </w:pPr>
    </w:p>
    <w:p w14:paraId="03207624" w14:textId="77777777" w:rsidR="0066305E" w:rsidRDefault="006B3E35" w:rsidP="0066305E">
      <w:pPr>
        <w:rPr>
          <w:b/>
        </w:rPr>
      </w:pPr>
      <w:r w:rsidRPr="0066305E">
        <w:rPr>
          <w:b/>
        </w:rPr>
        <w:t>EQUIPO DE PERTENENCIA</w:t>
      </w:r>
    </w:p>
    <w:p w14:paraId="0F6104F2" w14:textId="77777777" w:rsidR="0066305E" w:rsidRPr="00F505A8" w:rsidRDefault="00BE13CD" w:rsidP="0066305E">
      <w:r>
        <w:rPr>
          <w:b/>
        </w:rPr>
        <w:tab/>
      </w:r>
      <w:r w:rsidRPr="00F505A8">
        <w:t>Personal de GRADO</w:t>
      </w:r>
    </w:p>
    <w:p w14:paraId="18075E6F" w14:textId="77777777" w:rsidR="0066305E" w:rsidRDefault="0066305E" w:rsidP="0066305E">
      <w:pPr>
        <w:rPr>
          <w:b/>
        </w:rPr>
      </w:pPr>
      <w:r>
        <w:rPr>
          <w:b/>
        </w:rPr>
        <w:t>CATEGORÍA</w:t>
      </w:r>
      <w:r>
        <w:rPr>
          <w:b/>
        </w:rPr>
        <w:tab/>
      </w:r>
      <w:r>
        <w:rPr>
          <w:b/>
        </w:rPr>
        <w:tab/>
        <w:t>PERSONAL</w:t>
      </w:r>
      <w:r>
        <w:rPr>
          <w:b/>
        </w:rPr>
        <w:tab/>
      </w:r>
      <w:r w:rsidR="00F505A8">
        <w:rPr>
          <w:b/>
        </w:rPr>
        <w:t>X</w:t>
      </w:r>
    </w:p>
    <w:p w14:paraId="6DBE7A60" w14:textId="77777777" w:rsidR="006B3E35" w:rsidRPr="0066305E" w:rsidRDefault="0066305E" w:rsidP="0066305E">
      <w:pPr>
        <w:ind w:left="1416" w:firstLine="708"/>
        <w:rPr>
          <w:b/>
        </w:rPr>
      </w:pPr>
      <w:r w:rsidRPr="0066305E">
        <w:rPr>
          <w:b/>
        </w:rPr>
        <w:t>CLAUSTRO</w:t>
      </w:r>
      <w:r>
        <w:rPr>
          <w:b/>
        </w:rPr>
        <w:tab/>
      </w:r>
      <w:r>
        <w:rPr>
          <w:b/>
        </w:rPr>
        <w:sym w:font="Symbol" w:char="F0F0"/>
      </w:r>
    </w:p>
    <w:sectPr w:rsidR="006B3E35" w:rsidRPr="0066305E" w:rsidSect="004A07DD">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7D161" w14:textId="77777777" w:rsidR="002B080F" w:rsidRDefault="002B080F" w:rsidP="00CF74EF">
      <w:pPr>
        <w:spacing w:after="0" w:line="240" w:lineRule="auto"/>
      </w:pPr>
      <w:r>
        <w:separator/>
      </w:r>
    </w:p>
  </w:endnote>
  <w:endnote w:type="continuationSeparator" w:id="0">
    <w:p w14:paraId="2CAAB13C" w14:textId="77777777" w:rsidR="002B080F" w:rsidRDefault="002B080F" w:rsidP="00CF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CF329" w14:textId="77777777" w:rsidR="002B080F" w:rsidRDefault="002B080F" w:rsidP="00CF74EF">
      <w:pPr>
        <w:spacing w:after="0" w:line="240" w:lineRule="auto"/>
      </w:pPr>
      <w:r>
        <w:separator/>
      </w:r>
    </w:p>
  </w:footnote>
  <w:footnote w:type="continuationSeparator" w:id="0">
    <w:p w14:paraId="60B3535D" w14:textId="77777777" w:rsidR="002B080F" w:rsidRDefault="002B080F" w:rsidP="00CF74E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BC699B" w14:textId="77777777" w:rsidR="00CF74EF" w:rsidRDefault="00CF74EF">
    <w:pPr>
      <w:pStyle w:val="Header"/>
    </w:pPr>
    <w:r>
      <w:rPr>
        <w:noProof/>
        <w:lang w:val="en-US"/>
      </w:rPr>
      <w:pict w14:anchorId="19499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25.15pt;height:601.1pt;z-index:-251657216;mso-wrap-edited:f;mso-position-horizontal:center;mso-position-horizontal-relative:margin;mso-position-vertical:center;mso-position-vertical-relative:margin" wrapcoords="-38 0 -38 21573 21600 21573 21600 0 -38 0">
          <v:imagedata r:id="rId1" o:title="/Users/guasco/Desktop/logo-doc-01.jp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6523CA" w14:textId="77777777" w:rsidR="00CF74EF" w:rsidRDefault="00CF74EF">
    <w:pPr>
      <w:pStyle w:val="Header"/>
    </w:pPr>
    <w:r>
      <w:rPr>
        <w:noProof/>
        <w:lang w:val="en-US"/>
      </w:rPr>
      <w:pict w14:anchorId="36FFA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01.6pt;height:850.5pt;z-index:-251658240;mso-wrap-edited:f;mso-position-horizontal:center;mso-position-horizontal-relative:margin;mso-position-vertical:center;mso-position-vertical-relative:margin" wrapcoords="-38 0 -38 21573 21600 21573 21600 0 -38 0">
          <v:imagedata r:id="rId1" o:title="/Users/guasco/Desktop/logo-doc-01.jp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B429C9" w14:textId="77777777" w:rsidR="00CF74EF" w:rsidRDefault="00CF74EF">
    <w:pPr>
      <w:pStyle w:val="Header"/>
    </w:pPr>
    <w:r>
      <w:rPr>
        <w:noProof/>
        <w:lang w:val="en-US"/>
      </w:rPr>
      <w:pict w14:anchorId="09586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25.15pt;height:601.1pt;z-index:-251656192;mso-wrap-edited:f;mso-position-horizontal:center;mso-position-horizontal-relative:margin;mso-position-vertical:center;mso-position-vertical-relative:margin" wrapcoords="-38 0 -38 21573 21600 21573 21600 0 -38 0">
          <v:imagedata r:id="rId1" o:title="/Users/guasco/Desktop/logo-doc-01.jpg"/>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96523"/>
    <w:multiLevelType w:val="hybridMultilevel"/>
    <w:tmpl w:val="C0CC0094"/>
    <w:lvl w:ilvl="0" w:tplc="714CFA2A">
      <w:numFmt w:val="bullet"/>
      <w:lvlText w:val=""/>
      <w:lvlJc w:val="left"/>
      <w:pPr>
        <w:ind w:left="3192" w:hanging="360"/>
      </w:pPr>
      <w:rPr>
        <w:rFonts w:ascii="Symbol" w:eastAsiaTheme="minorHAnsi" w:hAnsi="Symbol" w:cstheme="minorBidi"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1">
    <w:nsid w:val="2DCB022F"/>
    <w:multiLevelType w:val="hybridMultilevel"/>
    <w:tmpl w:val="764475CC"/>
    <w:lvl w:ilvl="0" w:tplc="6F988D62">
      <w:numFmt w:val="bullet"/>
      <w:lvlText w:val=""/>
      <w:lvlJc w:val="left"/>
      <w:pPr>
        <w:ind w:left="6738" w:hanging="360"/>
      </w:pPr>
      <w:rPr>
        <w:rFonts w:ascii="Symbol" w:eastAsiaTheme="minorHAnsi" w:hAnsi="Symbol" w:cstheme="minorBidi" w:hint="default"/>
      </w:rPr>
    </w:lvl>
    <w:lvl w:ilvl="1" w:tplc="0C0A0003" w:tentative="1">
      <w:start w:val="1"/>
      <w:numFmt w:val="bullet"/>
      <w:lvlText w:val="o"/>
      <w:lvlJc w:val="left"/>
      <w:pPr>
        <w:ind w:left="7458" w:hanging="360"/>
      </w:pPr>
      <w:rPr>
        <w:rFonts w:ascii="Courier New" w:hAnsi="Courier New" w:cs="Courier New" w:hint="default"/>
      </w:rPr>
    </w:lvl>
    <w:lvl w:ilvl="2" w:tplc="0C0A0005" w:tentative="1">
      <w:start w:val="1"/>
      <w:numFmt w:val="bullet"/>
      <w:lvlText w:val=""/>
      <w:lvlJc w:val="left"/>
      <w:pPr>
        <w:ind w:left="8178" w:hanging="360"/>
      </w:pPr>
      <w:rPr>
        <w:rFonts w:ascii="Wingdings" w:hAnsi="Wingdings" w:hint="default"/>
      </w:rPr>
    </w:lvl>
    <w:lvl w:ilvl="3" w:tplc="0C0A0001" w:tentative="1">
      <w:start w:val="1"/>
      <w:numFmt w:val="bullet"/>
      <w:lvlText w:val=""/>
      <w:lvlJc w:val="left"/>
      <w:pPr>
        <w:ind w:left="8898" w:hanging="360"/>
      </w:pPr>
      <w:rPr>
        <w:rFonts w:ascii="Symbol" w:hAnsi="Symbol" w:hint="default"/>
      </w:rPr>
    </w:lvl>
    <w:lvl w:ilvl="4" w:tplc="0C0A0003" w:tentative="1">
      <w:start w:val="1"/>
      <w:numFmt w:val="bullet"/>
      <w:lvlText w:val="o"/>
      <w:lvlJc w:val="left"/>
      <w:pPr>
        <w:ind w:left="9618" w:hanging="360"/>
      </w:pPr>
      <w:rPr>
        <w:rFonts w:ascii="Courier New" w:hAnsi="Courier New" w:cs="Courier New" w:hint="default"/>
      </w:rPr>
    </w:lvl>
    <w:lvl w:ilvl="5" w:tplc="0C0A0005" w:tentative="1">
      <w:start w:val="1"/>
      <w:numFmt w:val="bullet"/>
      <w:lvlText w:val=""/>
      <w:lvlJc w:val="left"/>
      <w:pPr>
        <w:ind w:left="10338" w:hanging="360"/>
      </w:pPr>
      <w:rPr>
        <w:rFonts w:ascii="Wingdings" w:hAnsi="Wingdings" w:hint="default"/>
      </w:rPr>
    </w:lvl>
    <w:lvl w:ilvl="6" w:tplc="0C0A0001" w:tentative="1">
      <w:start w:val="1"/>
      <w:numFmt w:val="bullet"/>
      <w:lvlText w:val=""/>
      <w:lvlJc w:val="left"/>
      <w:pPr>
        <w:ind w:left="11058" w:hanging="360"/>
      </w:pPr>
      <w:rPr>
        <w:rFonts w:ascii="Symbol" w:hAnsi="Symbol" w:hint="default"/>
      </w:rPr>
    </w:lvl>
    <w:lvl w:ilvl="7" w:tplc="0C0A0003" w:tentative="1">
      <w:start w:val="1"/>
      <w:numFmt w:val="bullet"/>
      <w:lvlText w:val="o"/>
      <w:lvlJc w:val="left"/>
      <w:pPr>
        <w:ind w:left="11778" w:hanging="360"/>
      </w:pPr>
      <w:rPr>
        <w:rFonts w:ascii="Courier New" w:hAnsi="Courier New" w:cs="Courier New" w:hint="default"/>
      </w:rPr>
    </w:lvl>
    <w:lvl w:ilvl="8" w:tplc="0C0A0005" w:tentative="1">
      <w:start w:val="1"/>
      <w:numFmt w:val="bullet"/>
      <w:lvlText w:val=""/>
      <w:lvlJc w:val="left"/>
      <w:pPr>
        <w:ind w:left="12498" w:hanging="360"/>
      </w:pPr>
      <w:rPr>
        <w:rFonts w:ascii="Wingdings" w:hAnsi="Wingdings" w:hint="default"/>
      </w:rPr>
    </w:lvl>
  </w:abstractNum>
  <w:abstractNum w:abstractNumId="2">
    <w:nsid w:val="46D63F9A"/>
    <w:multiLevelType w:val="hybridMultilevel"/>
    <w:tmpl w:val="41862CFE"/>
    <w:lvl w:ilvl="0" w:tplc="149E3F6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F721BF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5873B2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23C9"/>
    <w:rsid w:val="002B080F"/>
    <w:rsid w:val="003B4203"/>
    <w:rsid w:val="003E49AF"/>
    <w:rsid w:val="00451429"/>
    <w:rsid w:val="00477064"/>
    <w:rsid w:val="004A07DD"/>
    <w:rsid w:val="0066305E"/>
    <w:rsid w:val="006B3E35"/>
    <w:rsid w:val="00B33227"/>
    <w:rsid w:val="00BE13CD"/>
    <w:rsid w:val="00C558B0"/>
    <w:rsid w:val="00CA38D0"/>
    <w:rsid w:val="00CF74EF"/>
    <w:rsid w:val="00DC23C9"/>
    <w:rsid w:val="00DC4B7B"/>
    <w:rsid w:val="00E22FD5"/>
    <w:rsid w:val="00EC6DEE"/>
    <w:rsid w:val="00F505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5161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3C9"/>
    <w:rPr>
      <w:rFonts w:ascii="Segoe UI" w:hAnsi="Segoe UI" w:cs="Segoe UI"/>
      <w:sz w:val="18"/>
      <w:szCs w:val="18"/>
    </w:rPr>
  </w:style>
  <w:style w:type="paragraph" w:styleId="ListParagraph">
    <w:name w:val="List Paragraph"/>
    <w:basedOn w:val="Normal"/>
    <w:uiPriority w:val="34"/>
    <w:qFormat/>
    <w:rsid w:val="006B3E35"/>
    <w:pPr>
      <w:ind w:left="720"/>
      <w:contextualSpacing/>
    </w:pPr>
  </w:style>
  <w:style w:type="paragraph" w:styleId="Header">
    <w:name w:val="header"/>
    <w:basedOn w:val="Normal"/>
    <w:link w:val="HeaderChar"/>
    <w:uiPriority w:val="99"/>
    <w:unhideWhenUsed/>
    <w:rsid w:val="00CF7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4EF"/>
  </w:style>
  <w:style w:type="paragraph" w:styleId="Footer">
    <w:name w:val="footer"/>
    <w:basedOn w:val="Normal"/>
    <w:link w:val="FooterChar"/>
    <w:uiPriority w:val="99"/>
    <w:unhideWhenUsed/>
    <w:rsid w:val="00CF7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510</Words>
  <Characters>2910</Characters>
  <Application>Microsoft Macintosh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Jesús Merino</dc:creator>
  <cp:lastModifiedBy>Microsoft Office User</cp:lastModifiedBy>
  <cp:revision>4</cp:revision>
  <cp:lastPrinted>2017-03-29T09:38:00Z</cp:lastPrinted>
  <dcterms:created xsi:type="dcterms:W3CDTF">2017-06-15T10:15:00Z</dcterms:created>
  <dcterms:modified xsi:type="dcterms:W3CDTF">2017-06-15T17:42:00Z</dcterms:modified>
</cp:coreProperties>
</file>